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B1751" w14:textId="4EEA8653" w:rsidR="00FB490C" w:rsidRDefault="00FB490C" w:rsidP="00FB490C">
      <w:pPr>
        <w:jc w:val="center"/>
        <w:rPr>
          <w:rFonts w:ascii="Songti SC Bold" w:eastAsia="Songti SC Bold" w:hAnsi="Songti SC Bold" w:cs="Times New Roman"/>
          <w:iCs/>
          <w:color w:val="222222"/>
          <w:sz w:val="28"/>
          <w:szCs w:val="28"/>
          <w:shd w:val="clear" w:color="auto" w:fill="FFFFFF"/>
        </w:rPr>
      </w:pPr>
      <w:r>
        <w:rPr>
          <w:rFonts w:ascii="Songti SC Bold" w:eastAsia="Songti SC Bold" w:hAnsi="Songti SC Bold" w:cs="Times New Roman" w:hint="eastAsia"/>
          <w:iCs/>
          <w:color w:val="222222"/>
          <w:sz w:val="28"/>
          <w:szCs w:val="28"/>
          <w:shd w:val="clear" w:color="auto" w:fill="FFFFFF"/>
        </w:rPr>
        <w:t>艺术家简介</w:t>
      </w:r>
    </w:p>
    <w:p w14:paraId="6329539E" w14:textId="77777777" w:rsidR="00FB490C" w:rsidRDefault="00FB490C" w:rsidP="00FB490C">
      <w:pPr>
        <w:rPr>
          <w:rFonts w:ascii="Songti SC Bold" w:eastAsia="Songti SC Bold" w:hAnsi="Songti SC Bold" w:cs="Times New Roman"/>
          <w:iCs/>
          <w:color w:val="222222"/>
          <w:sz w:val="28"/>
          <w:szCs w:val="28"/>
          <w:shd w:val="clear" w:color="auto" w:fill="FFFFFF"/>
        </w:rPr>
      </w:pPr>
    </w:p>
    <w:p w14:paraId="141AA3D1" w14:textId="619318BF" w:rsidR="00FB490C" w:rsidRPr="00323842" w:rsidRDefault="00FB490C" w:rsidP="00FB490C">
      <w:pPr>
        <w:rPr>
          <w:rFonts w:ascii="Songti SC Bold" w:eastAsia="Songti SC Bold" w:hAnsi="Songti SC Bold" w:cs="Times New Roman"/>
          <w:iCs/>
          <w:color w:val="222222"/>
          <w:sz w:val="28"/>
          <w:szCs w:val="28"/>
          <w:shd w:val="clear" w:color="auto" w:fill="FFFFFF"/>
        </w:rPr>
      </w:pPr>
      <w:r w:rsidRPr="00323842">
        <w:rPr>
          <w:rFonts w:ascii="Songti SC Bold" w:eastAsia="Songti SC Bold" w:hAnsi="Songti SC Bold" w:cs="Times New Roman" w:hint="eastAsia"/>
          <w:iCs/>
          <w:color w:val="222222"/>
          <w:sz w:val="28"/>
          <w:szCs w:val="28"/>
          <w:shd w:val="clear" w:color="auto" w:fill="FFFFFF"/>
        </w:rPr>
        <w:t xml:space="preserve">刘雨佳，本科毕业于四川美术学院，研究生毕业于伦敦艺术大学传媒学院，获艺术硕士学位。现工作、生活于北京。刘雨佳的近期创作主要通过影像来探索记录性现实与虚构的张力。艺术家通常使用纪录片的手法来拍摄“真实生活”的场面，但同时又使用虚构或“虚假”形象来描绘“真实生活”的隐私时刻。她近期的作品使我们洞察到社会现实本身的虚构与幻象层面——即将现实本身体验为一种虚构。 </w:t>
      </w:r>
    </w:p>
    <w:p w14:paraId="5D0B3F79" w14:textId="77777777" w:rsidR="00FB490C" w:rsidRPr="00323842" w:rsidRDefault="00FB490C" w:rsidP="00FB490C">
      <w:pPr>
        <w:rPr>
          <w:rFonts w:ascii="Songti SC Bold" w:eastAsia="Songti SC Bold" w:hAnsi="Songti SC Bold" w:cs="Times New Roman"/>
          <w:iCs/>
          <w:color w:val="222222"/>
          <w:sz w:val="28"/>
          <w:szCs w:val="28"/>
          <w:shd w:val="clear" w:color="auto" w:fill="FFFFFF"/>
        </w:rPr>
      </w:pPr>
      <w:r w:rsidRPr="00323842">
        <w:rPr>
          <w:rFonts w:ascii="Songti SC Bold" w:eastAsia="Songti SC Bold" w:hAnsi="Songti SC Bold" w:cs="Times New Roman"/>
          <w:iCs/>
          <w:color w:val="222222"/>
          <w:sz w:val="28"/>
          <w:szCs w:val="28"/>
          <w:shd w:val="clear" w:color="auto" w:fill="FFFFFF"/>
        </w:rPr>
        <w:t xml:space="preserve"> </w:t>
      </w:r>
    </w:p>
    <w:p w14:paraId="1AB29294" w14:textId="7D1BCE86" w:rsidR="00857631" w:rsidRDefault="00FB490C" w:rsidP="00FB490C">
      <w:pPr>
        <w:rPr>
          <w:rFonts w:ascii="Songti SC Bold" w:eastAsia="Songti SC Bold" w:hAnsi="Songti SC Bold" w:cs="Times New Roman"/>
          <w:iCs/>
          <w:color w:val="222222"/>
          <w:sz w:val="28"/>
          <w:szCs w:val="28"/>
          <w:shd w:val="clear" w:color="auto" w:fill="FFFFFF"/>
        </w:rPr>
      </w:pPr>
      <w:r w:rsidRPr="00323842">
        <w:rPr>
          <w:rFonts w:ascii="Songti SC Bold" w:eastAsia="Songti SC Bold" w:hAnsi="Songti SC Bold" w:cs="Times New Roman" w:hint="eastAsia"/>
          <w:iCs/>
          <w:color w:val="222222"/>
          <w:sz w:val="28"/>
          <w:szCs w:val="28"/>
          <w:shd w:val="clear" w:color="auto" w:fill="FFFFFF"/>
        </w:rPr>
        <w:t>刘雨佳曾在</w:t>
      </w:r>
      <w:r>
        <w:rPr>
          <w:rFonts w:ascii="Songti SC Bold" w:eastAsia="Songti SC Bold" w:hAnsi="Songti SC Bold" w:cs="Times New Roman" w:hint="eastAsia"/>
          <w:iCs/>
          <w:color w:val="222222"/>
          <w:sz w:val="28"/>
          <w:szCs w:val="28"/>
          <w:shd w:val="clear" w:color="auto" w:fill="FFFFFF"/>
        </w:rPr>
        <w:t>外交公寓1</w:t>
      </w:r>
      <w:r>
        <w:rPr>
          <w:rFonts w:ascii="Songti SC Bold" w:eastAsia="Songti SC Bold" w:hAnsi="Songti SC Bold" w:cs="Times New Roman"/>
          <w:iCs/>
          <w:color w:val="222222"/>
          <w:sz w:val="28"/>
          <w:szCs w:val="28"/>
          <w:shd w:val="clear" w:color="auto" w:fill="FFFFFF"/>
        </w:rPr>
        <w:t>2</w:t>
      </w:r>
      <w:r>
        <w:rPr>
          <w:rFonts w:ascii="Songti SC Bold" w:eastAsia="Songti SC Bold" w:hAnsi="Songti SC Bold" w:cs="Times New Roman" w:hint="eastAsia"/>
          <w:iCs/>
          <w:color w:val="222222"/>
          <w:sz w:val="28"/>
          <w:szCs w:val="28"/>
          <w:shd w:val="clear" w:color="auto" w:fill="FFFFFF"/>
        </w:rPr>
        <w:t>号（北京，2</w:t>
      </w:r>
      <w:r>
        <w:rPr>
          <w:rFonts w:ascii="Songti SC Bold" w:eastAsia="Songti SC Bold" w:hAnsi="Songti SC Bold" w:cs="Times New Roman"/>
          <w:iCs/>
          <w:color w:val="222222"/>
          <w:sz w:val="28"/>
          <w:szCs w:val="28"/>
          <w:shd w:val="clear" w:color="auto" w:fill="FFFFFF"/>
        </w:rPr>
        <w:t>021</w:t>
      </w:r>
      <w:r>
        <w:rPr>
          <w:rFonts w:ascii="Songti SC Bold" w:eastAsia="Songti SC Bold" w:hAnsi="Songti SC Bold" w:cs="Times New Roman" w:hint="eastAsia"/>
          <w:iCs/>
          <w:color w:val="222222"/>
          <w:sz w:val="28"/>
          <w:szCs w:val="28"/>
          <w:shd w:val="clear" w:color="auto" w:fill="FFFFFF"/>
        </w:rPr>
        <w:t>），</w:t>
      </w:r>
      <w:r w:rsidRPr="00323842">
        <w:rPr>
          <w:rFonts w:ascii="Songti SC Bold" w:eastAsia="Songti SC Bold" w:hAnsi="Songti SC Bold" w:cs="Times New Roman" w:hint="eastAsia"/>
          <w:iCs/>
          <w:color w:val="222222"/>
          <w:sz w:val="28"/>
          <w:szCs w:val="28"/>
          <w:shd w:val="clear" w:color="auto" w:fill="FFFFFF"/>
        </w:rPr>
        <w:t>当代唐人艺术中心（北京</w:t>
      </w:r>
      <w:r>
        <w:rPr>
          <w:rFonts w:ascii="Songti SC Bold" w:eastAsia="Songti SC Bold" w:hAnsi="Songti SC Bold" w:cs="Times New Roman" w:hint="eastAsia"/>
          <w:iCs/>
          <w:color w:val="222222"/>
          <w:sz w:val="28"/>
          <w:szCs w:val="28"/>
          <w:shd w:val="clear" w:color="auto" w:fill="FFFFFF"/>
        </w:rPr>
        <w:t>，</w:t>
      </w:r>
      <w:r w:rsidRPr="00323842">
        <w:rPr>
          <w:rFonts w:ascii="Songti SC Bold" w:eastAsia="Songti SC Bold" w:hAnsi="Songti SC Bold" w:cs="Times New Roman" w:hint="eastAsia"/>
          <w:iCs/>
          <w:color w:val="222222"/>
          <w:sz w:val="28"/>
          <w:szCs w:val="28"/>
          <w:shd w:val="clear" w:color="auto" w:fill="FFFFFF"/>
        </w:rPr>
        <w:t>2017</w:t>
      </w:r>
      <w:r>
        <w:rPr>
          <w:rFonts w:ascii="Songti SC Bold" w:eastAsia="Songti SC Bold" w:hAnsi="Songti SC Bold" w:cs="Times New Roman" w:hint="eastAsia"/>
          <w:iCs/>
          <w:color w:val="222222"/>
          <w:sz w:val="28"/>
          <w:szCs w:val="28"/>
          <w:shd w:val="clear" w:color="auto" w:fill="FFFFFF"/>
        </w:rPr>
        <w:t>，2</w:t>
      </w:r>
      <w:r>
        <w:rPr>
          <w:rFonts w:ascii="Songti SC Bold" w:eastAsia="Songti SC Bold" w:hAnsi="Songti SC Bold" w:cs="Times New Roman"/>
          <w:iCs/>
          <w:color w:val="222222"/>
          <w:sz w:val="28"/>
          <w:szCs w:val="28"/>
          <w:shd w:val="clear" w:color="auto" w:fill="FFFFFF"/>
        </w:rPr>
        <w:t>016</w:t>
      </w:r>
      <w:r w:rsidRPr="00323842">
        <w:rPr>
          <w:rFonts w:ascii="Songti SC Bold" w:eastAsia="Songti SC Bold" w:hAnsi="Songti SC Bold" w:cs="Times New Roman" w:hint="eastAsia"/>
          <w:iCs/>
          <w:color w:val="222222"/>
          <w:sz w:val="28"/>
          <w:szCs w:val="28"/>
          <w:shd w:val="clear" w:color="auto" w:fill="FFFFFF"/>
        </w:rPr>
        <w:t>）与上海沪申画廊（</w:t>
      </w:r>
      <w:r>
        <w:rPr>
          <w:rFonts w:ascii="Songti SC Bold" w:eastAsia="Songti SC Bold" w:hAnsi="Songti SC Bold" w:cs="Times New Roman" w:hint="eastAsia"/>
          <w:iCs/>
          <w:color w:val="222222"/>
          <w:sz w:val="28"/>
          <w:szCs w:val="28"/>
          <w:shd w:val="clear" w:color="auto" w:fill="FFFFFF"/>
        </w:rPr>
        <w:t>上海，</w:t>
      </w:r>
      <w:r w:rsidRPr="00323842">
        <w:rPr>
          <w:rFonts w:ascii="Songti SC Bold" w:eastAsia="Songti SC Bold" w:hAnsi="Songti SC Bold" w:cs="Times New Roman" w:hint="eastAsia"/>
          <w:iCs/>
          <w:color w:val="222222"/>
          <w:sz w:val="28"/>
          <w:szCs w:val="28"/>
          <w:shd w:val="clear" w:color="auto" w:fill="FFFFFF"/>
        </w:rPr>
        <w:t>2015）举办个展。她的作品曾展出于2016第十一届上海双年展，上海当代艺术博物馆；美国匹兹堡大学美术馆；</w:t>
      </w:r>
      <w:r>
        <w:rPr>
          <w:rFonts w:ascii="Songti SC Bold" w:eastAsia="Songti SC Bold" w:hAnsi="Songti SC Bold" w:cs="Times New Roman" w:hint="eastAsia"/>
          <w:iCs/>
          <w:color w:val="222222"/>
          <w:sz w:val="28"/>
          <w:szCs w:val="28"/>
          <w:shd w:val="clear" w:color="auto" w:fill="FFFFFF"/>
        </w:rPr>
        <w:t>美国弗吉尼亚莫斯艺术中心；</w:t>
      </w:r>
      <w:r w:rsidRPr="00323842">
        <w:rPr>
          <w:rFonts w:ascii="Songti SC Bold" w:eastAsia="Songti SC Bold" w:hAnsi="Songti SC Bold" w:cs="Times New Roman" w:hint="eastAsia"/>
          <w:iCs/>
          <w:color w:val="222222"/>
          <w:sz w:val="28"/>
          <w:szCs w:val="28"/>
          <w:shd w:val="clear" w:color="auto" w:fill="FFFFFF"/>
        </w:rPr>
        <w:t>2019广州空港双年展；上海昊美术馆；UCCA沙丘美术馆；德国杜塞尔多夫 尤莉娅·施托舍克收藏；澳大利亚白兔美术馆；英国曼彻斯特CFCCA；美国旧金山卡蒂斯特艺术基金会；OCAT上海、深圳、北京；连州摄影博物馆；</w:t>
      </w:r>
      <w:r>
        <w:rPr>
          <w:rFonts w:ascii="Songti SC Bold" w:eastAsia="Songti SC Bold" w:hAnsi="Songti SC Bold" w:cs="Times New Roman" w:hint="eastAsia"/>
          <w:iCs/>
          <w:color w:val="222222"/>
          <w:sz w:val="28"/>
          <w:szCs w:val="28"/>
          <w:shd w:val="clear" w:color="auto" w:fill="FFFFFF"/>
        </w:rPr>
        <w:t>银川当代美术馆；</w:t>
      </w:r>
      <w:r w:rsidRPr="00323842">
        <w:rPr>
          <w:rFonts w:ascii="Songti SC Bold" w:eastAsia="Songti SC Bold" w:hAnsi="Songti SC Bold" w:cs="Times New Roman" w:hint="eastAsia"/>
          <w:iCs/>
          <w:color w:val="222222"/>
          <w:sz w:val="28"/>
          <w:szCs w:val="28"/>
          <w:shd w:val="clear" w:color="auto" w:fill="FFFFFF"/>
        </w:rPr>
        <w:t>上海民生现代美术馆等，她的单屏影像也曾于法国蓬皮杜艺术中心等美术馆与机构进行放映。刘雨佳曾被提名“保时捷中国青年艺术家双年评选”（2019）。</w:t>
      </w:r>
    </w:p>
    <w:p w14:paraId="2ECEECE8" w14:textId="53634E6E" w:rsidR="00FB490C" w:rsidRDefault="00FB490C" w:rsidP="00FB490C">
      <w:pPr>
        <w:rPr>
          <w:rFonts w:ascii="Songti SC Bold" w:eastAsia="Songti SC Bold" w:hAnsi="Songti SC Bold" w:cs="Times New Roman"/>
          <w:iCs/>
          <w:color w:val="222222"/>
          <w:sz w:val="28"/>
          <w:szCs w:val="28"/>
          <w:shd w:val="clear" w:color="auto" w:fill="FFFFFF"/>
        </w:rPr>
      </w:pPr>
    </w:p>
    <w:p w14:paraId="23C4BD1C" w14:textId="4D97AB45" w:rsidR="00FB490C" w:rsidRDefault="00FB490C" w:rsidP="00FB490C">
      <w:pPr>
        <w:rPr>
          <w:rFonts w:ascii="Songti SC Bold" w:eastAsia="Songti SC Bold" w:hAnsi="Songti SC Bold" w:cs="Times New Roman"/>
          <w:iCs/>
          <w:color w:val="222222"/>
          <w:sz w:val="28"/>
          <w:szCs w:val="28"/>
          <w:shd w:val="clear" w:color="auto" w:fill="FFFFFF"/>
        </w:rPr>
      </w:pPr>
    </w:p>
    <w:p w14:paraId="4E925693" w14:textId="5F101D71" w:rsidR="00FB490C" w:rsidRDefault="00FB490C" w:rsidP="00FB490C">
      <w:pPr>
        <w:rPr>
          <w:rFonts w:ascii="Songti SC Bold" w:eastAsia="Songti SC Bold" w:hAnsi="Songti SC Bold" w:cs="Times New Roman"/>
          <w:iCs/>
          <w:color w:val="222222"/>
          <w:sz w:val="28"/>
          <w:szCs w:val="28"/>
          <w:shd w:val="clear" w:color="auto" w:fill="FFFFFF"/>
        </w:rPr>
      </w:pPr>
    </w:p>
    <w:p w14:paraId="11E1F8B9" w14:textId="564D2AD1" w:rsidR="00F51D49" w:rsidRPr="00F51D49" w:rsidRDefault="00F51D49" w:rsidP="00F51D49">
      <w:pPr>
        <w:jc w:val="center"/>
        <w:rPr>
          <w:rFonts w:ascii="Times New Roman" w:hAnsi="Times New Roman" w:cs="Times New Roman" w:hint="eastAsia"/>
          <w:b/>
          <w:bCs/>
          <w:iCs/>
          <w:color w:val="222222"/>
          <w:sz w:val="28"/>
          <w:szCs w:val="28"/>
          <w:shd w:val="clear" w:color="auto" w:fill="FFFFFF"/>
        </w:rPr>
      </w:pPr>
      <w:r w:rsidRPr="00F51D49">
        <w:rPr>
          <w:rFonts w:ascii="Times New Roman" w:hAnsi="Times New Roman" w:cs="Times New Roman" w:hint="eastAsia"/>
          <w:b/>
          <w:bCs/>
          <w:iCs/>
          <w:color w:val="222222"/>
          <w:sz w:val="28"/>
          <w:szCs w:val="28"/>
          <w:shd w:val="clear" w:color="auto" w:fill="FFFFFF"/>
        </w:rPr>
        <w:lastRenderedPageBreak/>
        <w:t>About</w:t>
      </w:r>
      <w:r w:rsidRPr="00F51D49">
        <w:rPr>
          <w:rFonts w:ascii="Times New Roman" w:hAnsi="Times New Roman" w:cs="Times New Roman"/>
          <w:b/>
          <w:bCs/>
          <w:iCs/>
          <w:color w:val="222222"/>
          <w:sz w:val="28"/>
          <w:szCs w:val="28"/>
          <w:shd w:val="clear" w:color="auto" w:fill="FFFFFF"/>
        </w:rPr>
        <w:t xml:space="preserve"> </w:t>
      </w:r>
      <w:r w:rsidRPr="00F51D49">
        <w:rPr>
          <w:rFonts w:ascii="Times New Roman" w:hAnsi="Times New Roman" w:cs="Times New Roman" w:hint="eastAsia"/>
          <w:b/>
          <w:bCs/>
          <w:iCs/>
          <w:color w:val="222222"/>
          <w:sz w:val="28"/>
          <w:szCs w:val="28"/>
          <w:shd w:val="clear" w:color="auto" w:fill="FFFFFF"/>
        </w:rPr>
        <w:t>Artist</w:t>
      </w:r>
    </w:p>
    <w:p w14:paraId="61F161C2" w14:textId="77777777" w:rsidR="00F51D49" w:rsidRDefault="00F51D49" w:rsidP="00FB490C">
      <w:pPr>
        <w:jc w:val="both"/>
        <w:rPr>
          <w:rFonts w:ascii="Times New Roman" w:hAnsi="Times New Roman" w:cs="Times New Roman"/>
          <w:iCs/>
          <w:color w:val="222222"/>
          <w:sz w:val="28"/>
          <w:szCs w:val="28"/>
          <w:shd w:val="clear" w:color="auto" w:fill="FFFFFF"/>
        </w:rPr>
      </w:pPr>
    </w:p>
    <w:p w14:paraId="10195314" w14:textId="250F95C5" w:rsidR="00FB490C" w:rsidRPr="00323842" w:rsidRDefault="00FB490C" w:rsidP="00FB490C">
      <w:pPr>
        <w:jc w:val="both"/>
        <w:rPr>
          <w:rFonts w:ascii="Times New Roman" w:hAnsi="Times New Roman" w:cs="Times New Roman"/>
          <w:iCs/>
          <w:color w:val="222222"/>
          <w:sz w:val="28"/>
          <w:szCs w:val="28"/>
          <w:shd w:val="clear" w:color="auto" w:fill="FFFFFF"/>
        </w:rPr>
      </w:pPr>
      <w:r w:rsidRPr="00323842">
        <w:rPr>
          <w:rFonts w:ascii="Times New Roman" w:hAnsi="Times New Roman" w:cs="Times New Roman"/>
          <w:iCs/>
          <w:color w:val="222222"/>
          <w:sz w:val="28"/>
          <w:szCs w:val="28"/>
          <w:shd w:val="clear" w:color="auto" w:fill="FFFFFF"/>
        </w:rPr>
        <w:t xml:space="preserve">Liu </w:t>
      </w:r>
      <w:proofErr w:type="spellStart"/>
      <w:r w:rsidRPr="00323842">
        <w:rPr>
          <w:rFonts w:ascii="Times New Roman" w:hAnsi="Times New Roman" w:cs="Times New Roman"/>
          <w:iCs/>
          <w:color w:val="222222"/>
          <w:sz w:val="28"/>
          <w:szCs w:val="28"/>
          <w:shd w:val="clear" w:color="auto" w:fill="FFFFFF"/>
        </w:rPr>
        <w:t>Yujia</w:t>
      </w:r>
      <w:proofErr w:type="spellEnd"/>
      <w:r w:rsidRPr="00323842">
        <w:rPr>
          <w:rFonts w:ascii="Times New Roman" w:hAnsi="Times New Roman" w:cs="Times New Roman"/>
          <w:iCs/>
          <w:color w:val="222222"/>
          <w:sz w:val="28"/>
          <w:szCs w:val="28"/>
          <w:shd w:val="clear" w:color="auto" w:fill="FFFFFF"/>
        </w:rPr>
        <w:t xml:space="preserve"> graduated from Sichuan Fine Arts Institute and obtained her master's degree from London College of Communication, University of the Arts London. She currently lives and works in Beijing. Liu </w:t>
      </w:r>
      <w:proofErr w:type="spellStart"/>
      <w:r w:rsidRPr="00323842">
        <w:rPr>
          <w:rFonts w:ascii="Times New Roman" w:hAnsi="Times New Roman" w:cs="Times New Roman"/>
          <w:iCs/>
          <w:color w:val="222222"/>
          <w:sz w:val="28"/>
          <w:szCs w:val="28"/>
          <w:shd w:val="clear" w:color="auto" w:fill="FFFFFF"/>
        </w:rPr>
        <w:t>Yujia's</w:t>
      </w:r>
      <w:proofErr w:type="spellEnd"/>
      <w:r w:rsidRPr="00323842">
        <w:rPr>
          <w:rFonts w:ascii="Times New Roman" w:hAnsi="Times New Roman" w:cs="Times New Roman"/>
          <w:iCs/>
          <w:color w:val="222222"/>
          <w:sz w:val="28"/>
          <w:szCs w:val="28"/>
          <w:shd w:val="clear" w:color="auto" w:fill="FFFFFF"/>
        </w:rPr>
        <w:t xml:space="preserve"> recent practice engages with moving images. Her video works and films explore the dialectical tension between documentary reality and fiction, examining the complex and mysterious dimensions of subjective experience in different social and political contexts. The artist shoots the "real life" scenes in a documentary way, meanwhile, the </w:t>
      </w:r>
      <w:r>
        <w:rPr>
          <w:rFonts w:ascii="Times New Roman" w:hAnsi="Times New Roman" w:cs="Times New Roman" w:hint="eastAsia"/>
          <w:iCs/>
          <w:color w:val="222222"/>
          <w:sz w:val="28"/>
          <w:szCs w:val="28"/>
          <w:shd w:val="clear" w:color="auto" w:fill="FFFFFF"/>
        </w:rPr>
        <w:t>intimate</w:t>
      </w:r>
      <w:r w:rsidRPr="00323842">
        <w:rPr>
          <w:rFonts w:ascii="Times New Roman" w:hAnsi="Times New Roman" w:cs="Times New Roman"/>
          <w:iCs/>
          <w:color w:val="222222"/>
          <w:sz w:val="28"/>
          <w:szCs w:val="28"/>
          <w:shd w:val="clear" w:color="auto" w:fill="FFFFFF"/>
        </w:rPr>
        <w:t xml:space="preserve"> and invisible dimension of "real life" could be revealed by her fictional or "fake" figures. Her recent practice reveals the fictional and illusory aspects of social reality, allowing the audience to experience reality as pure fiction. </w:t>
      </w:r>
    </w:p>
    <w:p w14:paraId="3694EF8C" w14:textId="77777777" w:rsidR="00FB490C" w:rsidRPr="00323842" w:rsidRDefault="00FB490C" w:rsidP="00FB490C">
      <w:pPr>
        <w:rPr>
          <w:rFonts w:ascii="Times New Roman" w:hAnsi="Times New Roman" w:cs="Times New Roman"/>
          <w:iCs/>
          <w:color w:val="222222"/>
          <w:sz w:val="28"/>
          <w:szCs w:val="28"/>
          <w:shd w:val="clear" w:color="auto" w:fill="FFFFFF"/>
        </w:rPr>
      </w:pPr>
    </w:p>
    <w:p w14:paraId="0AB69A11" w14:textId="77777777" w:rsidR="00FB490C" w:rsidRPr="00323842" w:rsidRDefault="00FB490C" w:rsidP="00FB490C">
      <w:pPr>
        <w:jc w:val="both"/>
        <w:rPr>
          <w:rFonts w:ascii="Times New Roman" w:hAnsi="Times New Roman" w:cs="Times New Roman"/>
          <w:iCs/>
          <w:color w:val="222222"/>
          <w:sz w:val="28"/>
          <w:szCs w:val="28"/>
          <w:shd w:val="clear" w:color="auto" w:fill="FFFFFF"/>
        </w:rPr>
      </w:pPr>
      <w:r w:rsidRPr="00323842">
        <w:rPr>
          <w:rFonts w:ascii="Times New Roman" w:hAnsi="Times New Roman" w:cs="Times New Roman"/>
          <w:iCs/>
          <w:color w:val="222222"/>
          <w:sz w:val="28"/>
          <w:szCs w:val="28"/>
          <w:shd w:val="clear" w:color="auto" w:fill="FFFFFF"/>
        </w:rPr>
        <w:t>Recent solo exhibitions include</w:t>
      </w:r>
      <w:r>
        <w:rPr>
          <w:rFonts w:ascii="Times New Roman" w:hAnsi="Times New Roman" w:cs="Times New Roman"/>
          <w:iCs/>
          <w:color w:val="222222"/>
          <w:sz w:val="28"/>
          <w:szCs w:val="28"/>
          <w:shd w:val="clear" w:color="auto" w:fill="FFFFFF"/>
        </w:rPr>
        <w:t xml:space="preserve"> </w:t>
      </w:r>
      <w:r>
        <w:rPr>
          <w:rFonts w:ascii="Times New Roman" w:hAnsi="Times New Roman" w:cs="Times New Roman" w:hint="eastAsia"/>
          <w:iCs/>
          <w:color w:val="222222"/>
          <w:sz w:val="28"/>
          <w:szCs w:val="28"/>
          <w:shd w:val="clear" w:color="auto" w:fill="FFFFFF"/>
        </w:rPr>
        <w:t>DRC</w:t>
      </w:r>
      <w:r>
        <w:rPr>
          <w:rFonts w:ascii="Times New Roman" w:hAnsi="Times New Roman" w:cs="Times New Roman"/>
          <w:iCs/>
          <w:color w:val="222222"/>
          <w:sz w:val="28"/>
          <w:szCs w:val="28"/>
          <w:shd w:val="clear" w:color="auto" w:fill="FFFFFF"/>
        </w:rPr>
        <w:t xml:space="preserve"> </w:t>
      </w:r>
      <w:r>
        <w:rPr>
          <w:rFonts w:ascii="Times New Roman" w:hAnsi="Times New Roman" w:cs="Times New Roman" w:hint="eastAsia"/>
          <w:iCs/>
          <w:color w:val="222222"/>
          <w:sz w:val="28"/>
          <w:szCs w:val="28"/>
          <w:shd w:val="clear" w:color="auto" w:fill="FFFFFF"/>
        </w:rPr>
        <w:t>No.</w:t>
      </w:r>
      <w:r>
        <w:rPr>
          <w:rFonts w:ascii="Times New Roman" w:hAnsi="Times New Roman" w:cs="Times New Roman"/>
          <w:iCs/>
          <w:color w:val="222222"/>
          <w:sz w:val="28"/>
          <w:szCs w:val="28"/>
          <w:shd w:val="clear" w:color="auto" w:fill="FFFFFF"/>
        </w:rPr>
        <w:t>12</w:t>
      </w:r>
      <w:r>
        <w:rPr>
          <w:rFonts w:ascii="Times New Roman" w:hAnsi="Times New Roman" w:cs="Times New Roman" w:hint="eastAsia"/>
          <w:iCs/>
          <w:color w:val="222222"/>
          <w:sz w:val="28"/>
          <w:szCs w:val="28"/>
          <w:shd w:val="clear" w:color="auto" w:fill="FFFFFF"/>
        </w:rPr>
        <w:t>，</w:t>
      </w:r>
      <w:r>
        <w:rPr>
          <w:rFonts w:ascii="Times New Roman" w:hAnsi="Times New Roman" w:cs="Times New Roman" w:hint="eastAsia"/>
          <w:iCs/>
          <w:color w:val="222222"/>
          <w:sz w:val="28"/>
          <w:szCs w:val="28"/>
          <w:shd w:val="clear" w:color="auto" w:fill="FFFFFF"/>
        </w:rPr>
        <w:t>Beijing</w:t>
      </w:r>
      <w:r>
        <w:rPr>
          <w:rFonts w:ascii="Times New Roman" w:hAnsi="Times New Roman" w:cs="Times New Roman" w:hint="eastAsia"/>
          <w:iCs/>
          <w:color w:val="222222"/>
          <w:sz w:val="28"/>
          <w:szCs w:val="28"/>
          <w:shd w:val="clear" w:color="auto" w:fill="FFFFFF"/>
        </w:rPr>
        <w:t>（</w:t>
      </w:r>
      <w:r>
        <w:rPr>
          <w:rFonts w:ascii="Times New Roman" w:hAnsi="Times New Roman" w:cs="Times New Roman" w:hint="eastAsia"/>
          <w:iCs/>
          <w:color w:val="222222"/>
          <w:sz w:val="28"/>
          <w:szCs w:val="28"/>
          <w:shd w:val="clear" w:color="auto" w:fill="FFFFFF"/>
        </w:rPr>
        <w:t>2</w:t>
      </w:r>
      <w:r>
        <w:rPr>
          <w:rFonts w:ascii="Times New Roman" w:hAnsi="Times New Roman" w:cs="Times New Roman"/>
          <w:iCs/>
          <w:color w:val="222222"/>
          <w:sz w:val="28"/>
          <w:szCs w:val="28"/>
          <w:shd w:val="clear" w:color="auto" w:fill="FFFFFF"/>
        </w:rPr>
        <w:t>021</w:t>
      </w:r>
      <w:r>
        <w:rPr>
          <w:rFonts w:ascii="Times New Roman" w:hAnsi="Times New Roman" w:cs="Times New Roman" w:hint="eastAsia"/>
          <w:iCs/>
          <w:color w:val="222222"/>
          <w:sz w:val="28"/>
          <w:szCs w:val="28"/>
          <w:shd w:val="clear" w:color="auto" w:fill="FFFFFF"/>
        </w:rPr>
        <w:t>）；</w:t>
      </w:r>
      <w:r w:rsidRPr="00323842">
        <w:rPr>
          <w:rFonts w:ascii="Times New Roman" w:hAnsi="Times New Roman" w:cs="Times New Roman" w:hint="eastAsia"/>
          <w:iCs/>
          <w:color w:val="222222"/>
          <w:sz w:val="28"/>
          <w:szCs w:val="28"/>
          <w:shd w:val="clear" w:color="auto" w:fill="FFFFFF"/>
        </w:rPr>
        <w:t xml:space="preserve"> </w:t>
      </w:r>
      <w:r w:rsidRPr="00323842">
        <w:rPr>
          <w:rFonts w:ascii="Times New Roman" w:hAnsi="Times New Roman" w:cs="Times New Roman"/>
          <w:iCs/>
          <w:color w:val="222222"/>
          <w:sz w:val="28"/>
          <w:szCs w:val="28"/>
          <w:shd w:val="clear" w:color="auto" w:fill="FFFFFF"/>
        </w:rPr>
        <w:t>Tang Contemporary Art Center, Beijing</w:t>
      </w:r>
      <w:r>
        <w:rPr>
          <w:rFonts w:ascii="Times New Roman" w:hAnsi="Times New Roman" w:cs="Times New Roman" w:hint="eastAsia"/>
          <w:iCs/>
          <w:color w:val="222222"/>
          <w:sz w:val="28"/>
          <w:szCs w:val="28"/>
          <w:shd w:val="clear" w:color="auto" w:fill="FFFFFF"/>
        </w:rPr>
        <w:t>（</w:t>
      </w:r>
      <w:r>
        <w:rPr>
          <w:rFonts w:ascii="Times New Roman" w:hAnsi="Times New Roman" w:cs="Times New Roman" w:hint="eastAsia"/>
          <w:iCs/>
          <w:color w:val="222222"/>
          <w:sz w:val="28"/>
          <w:szCs w:val="28"/>
          <w:shd w:val="clear" w:color="auto" w:fill="FFFFFF"/>
        </w:rPr>
        <w:t>2</w:t>
      </w:r>
      <w:r>
        <w:rPr>
          <w:rFonts w:ascii="Times New Roman" w:hAnsi="Times New Roman" w:cs="Times New Roman"/>
          <w:iCs/>
          <w:color w:val="222222"/>
          <w:sz w:val="28"/>
          <w:szCs w:val="28"/>
          <w:shd w:val="clear" w:color="auto" w:fill="FFFFFF"/>
        </w:rPr>
        <w:t>017</w:t>
      </w:r>
      <w:r>
        <w:rPr>
          <w:rFonts w:ascii="Times New Roman" w:hAnsi="Times New Roman" w:cs="Times New Roman" w:hint="eastAsia"/>
          <w:iCs/>
          <w:color w:val="222222"/>
          <w:sz w:val="28"/>
          <w:szCs w:val="28"/>
          <w:shd w:val="clear" w:color="auto" w:fill="FFFFFF"/>
        </w:rPr>
        <w:t>，</w:t>
      </w:r>
      <w:r>
        <w:rPr>
          <w:rFonts w:ascii="Times New Roman" w:hAnsi="Times New Roman" w:cs="Times New Roman" w:hint="eastAsia"/>
          <w:iCs/>
          <w:color w:val="222222"/>
          <w:sz w:val="28"/>
          <w:szCs w:val="28"/>
          <w:shd w:val="clear" w:color="auto" w:fill="FFFFFF"/>
        </w:rPr>
        <w:t>2</w:t>
      </w:r>
      <w:r>
        <w:rPr>
          <w:rFonts w:ascii="Times New Roman" w:hAnsi="Times New Roman" w:cs="Times New Roman"/>
          <w:iCs/>
          <w:color w:val="222222"/>
          <w:sz w:val="28"/>
          <w:szCs w:val="28"/>
          <w:shd w:val="clear" w:color="auto" w:fill="FFFFFF"/>
        </w:rPr>
        <w:t>016</w:t>
      </w:r>
      <w:r>
        <w:rPr>
          <w:rFonts w:ascii="Times New Roman" w:hAnsi="Times New Roman" w:cs="Times New Roman" w:hint="eastAsia"/>
          <w:iCs/>
          <w:color w:val="222222"/>
          <w:sz w:val="28"/>
          <w:szCs w:val="28"/>
          <w:shd w:val="clear" w:color="auto" w:fill="FFFFFF"/>
        </w:rPr>
        <w:t>）</w:t>
      </w:r>
      <w:r w:rsidRPr="00323842">
        <w:rPr>
          <w:rFonts w:ascii="Times New Roman" w:hAnsi="Times New Roman" w:cs="Times New Roman"/>
          <w:iCs/>
          <w:color w:val="222222"/>
          <w:sz w:val="28"/>
          <w:szCs w:val="28"/>
          <w:shd w:val="clear" w:color="auto" w:fill="FFFFFF"/>
        </w:rPr>
        <w:t>; Shanghai Gallery of Art, Shanghai</w:t>
      </w:r>
      <w:r>
        <w:rPr>
          <w:rFonts w:ascii="Times New Roman" w:hAnsi="Times New Roman" w:cs="Times New Roman" w:hint="eastAsia"/>
          <w:iCs/>
          <w:color w:val="222222"/>
          <w:sz w:val="28"/>
          <w:szCs w:val="28"/>
          <w:shd w:val="clear" w:color="auto" w:fill="FFFFFF"/>
        </w:rPr>
        <w:t>（</w:t>
      </w:r>
      <w:r>
        <w:rPr>
          <w:rFonts w:ascii="Times New Roman" w:hAnsi="Times New Roman" w:cs="Times New Roman" w:hint="eastAsia"/>
          <w:iCs/>
          <w:color w:val="222222"/>
          <w:sz w:val="28"/>
          <w:szCs w:val="28"/>
          <w:shd w:val="clear" w:color="auto" w:fill="FFFFFF"/>
        </w:rPr>
        <w:t>2</w:t>
      </w:r>
      <w:r>
        <w:rPr>
          <w:rFonts w:ascii="Times New Roman" w:hAnsi="Times New Roman" w:cs="Times New Roman"/>
          <w:iCs/>
          <w:color w:val="222222"/>
          <w:sz w:val="28"/>
          <w:szCs w:val="28"/>
          <w:shd w:val="clear" w:color="auto" w:fill="FFFFFF"/>
        </w:rPr>
        <w:t>015</w:t>
      </w:r>
      <w:r>
        <w:rPr>
          <w:rFonts w:ascii="Times New Roman" w:hAnsi="Times New Roman" w:cs="Times New Roman" w:hint="eastAsia"/>
          <w:iCs/>
          <w:color w:val="222222"/>
          <w:sz w:val="28"/>
          <w:szCs w:val="28"/>
          <w:shd w:val="clear" w:color="auto" w:fill="FFFFFF"/>
        </w:rPr>
        <w:t>）</w:t>
      </w:r>
      <w:r w:rsidRPr="00323842">
        <w:rPr>
          <w:rFonts w:ascii="Times New Roman" w:hAnsi="Times New Roman" w:cs="Times New Roman"/>
          <w:iCs/>
          <w:color w:val="222222"/>
          <w:sz w:val="28"/>
          <w:szCs w:val="28"/>
          <w:shd w:val="clear" w:color="auto" w:fill="FFFFFF"/>
        </w:rPr>
        <w:t>. Group exhibitions include the 11th Shanghai Biennial, PSA, Shanghai; University Art Gallery-University of Pittsburgh;</w:t>
      </w:r>
      <w:r>
        <w:rPr>
          <w:rFonts w:ascii="Times New Roman" w:hAnsi="Times New Roman" w:cs="Times New Roman"/>
          <w:iCs/>
          <w:color w:val="222222"/>
          <w:sz w:val="28"/>
          <w:szCs w:val="28"/>
          <w:shd w:val="clear" w:color="auto" w:fill="FFFFFF"/>
        </w:rPr>
        <w:t xml:space="preserve"> </w:t>
      </w:r>
      <w:r>
        <w:rPr>
          <w:rFonts w:ascii="Times New Roman" w:hAnsi="Times New Roman" w:cs="Times New Roman" w:hint="eastAsia"/>
          <w:iCs/>
          <w:color w:val="222222"/>
          <w:sz w:val="28"/>
          <w:szCs w:val="28"/>
          <w:shd w:val="clear" w:color="auto" w:fill="FFFFFF"/>
        </w:rPr>
        <w:t>Moss</w:t>
      </w:r>
      <w:r w:rsidRPr="00323842">
        <w:rPr>
          <w:rFonts w:ascii="Times New Roman" w:hAnsi="Times New Roman" w:cs="Times New Roman"/>
          <w:iCs/>
          <w:color w:val="222222"/>
          <w:sz w:val="28"/>
          <w:szCs w:val="28"/>
          <w:shd w:val="clear" w:color="auto" w:fill="FFFFFF"/>
        </w:rPr>
        <w:t xml:space="preserve"> </w:t>
      </w:r>
      <w:r>
        <w:rPr>
          <w:rFonts w:ascii="Times New Roman" w:hAnsi="Times New Roman" w:cs="Times New Roman" w:hint="eastAsia"/>
          <w:iCs/>
          <w:color w:val="222222"/>
          <w:sz w:val="28"/>
          <w:szCs w:val="28"/>
          <w:shd w:val="clear" w:color="auto" w:fill="FFFFFF"/>
        </w:rPr>
        <w:t>Art</w:t>
      </w:r>
      <w:r>
        <w:rPr>
          <w:rFonts w:ascii="Times New Roman" w:hAnsi="Times New Roman" w:cs="Times New Roman"/>
          <w:iCs/>
          <w:color w:val="222222"/>
          <w:sz w:val="28"/>
          <w:szCs w:val="28"/>
          <w:shd w:val="clear" w:color="auto" w:fill="FFFFFF"/>
        </w:rPr>
        <w:t xml:space="preserve"> </w:t>
      </w:r>
      <w:r>
        <w:rPr>
          <w:rFonts w:ascii="Times New Roman" w:hAnsi="Times New Roman" w:cs="Times New Roman" w:hint="eastAsia"/>
          <w:iCs/>
          <w:color w:val="222222"/>
          <w:sz w:val="28"/>
          <w:szCs w:val="28"/>
          <w:shd w:val="clear" w:color="auto" w:fill="FFFFFF"/>
        </w:rPr>
        <w:t>Center</w:t>
      </w:r>
      <w:r>
        <w:rPr>
          <w:rFonts w:ascii="Times New Roman" w:hAnsi="Times New Roman" w:cs="Times New Roman" w:hint="eastAsia"/>
          <w:iCs/>
          <w:color w:val="222222"/>
          <w:sz w:val="28"/>
          <w:szCs w:val="28"/>
          <w:shd w:val="clear" w:color="auto" w:fill="FFFFFF"/>
        </w:rPr>
        <w:t>，</w:t>
      </w:r>
      <w:r>
        <w:rPr>
          <w:rFonts w:ascii="Times New Roman" w:hAnsi="Times New Roman" w:cs="Times New Roman" w:hint="eastAsia"/>
          <w:iCs/>
          <w:color w:val="222222"/>
          <w:sz w:val="28"/>
          <w:szCs w:val="28"/>
          <w:shd w:val="clear" w:color="auto" w:fill="FFFFFF"/>
        </w:rPr>
        <w:t>Virginia</w:t>
      </w:r>
      <w:r>
        <w:rPr>
          <w:rFonts w:ascii="Times New Roman" w:hAnsi="Times New Roman" w:cs="Times New Roman" w:hint="eastAsia"/>
          <w:iCs/>
          <w:color w:val="222222"/>
          <w:sz w:val="28"/>
          <w:szCs w:val="28"/>
          <w:shd w:val="clear" w:color="auto" w:fill="FFFFFF"/>
        </w:rPr>
        <w:t>，</w:t>
      </w:r>
      <w:r>
        <w:rPr>
          <w:rFonts w:ascii="Times New Roman" w:hAnsi="Times New Roman" w:cs="Times New Roman" w:hint="eastAsia"/>
          <w:iCs/>
          <w:color w:val="222222"/>
          <w:sz w:val="28"/>
          <w:szCs w:val="28"/>
          <w:shd w:val="clear" w:color="auto" w:fill="FFFFFF"/>
        </w:rPr>
        <w:t>USA</w:t>
      </w:r>
      <w:r>
        <w:rPr>
          <w:rFonts w:ascii="Times New Roman" w:hAnsi="Times New Roman" w:cs="Times New Roman" w:hint="eastAsia"/>
          <w:iCs/>
          <w:color w:val="222222"/>
          <w:sz w:val="28"/>
          <w:szCs w:val="28"/>
          <w:shd w:val="clear" w:color="auto" w:fill="FFFFFF"/>
        </w:rPr>
        <w:t>；</w:t>
      </w:r>
      <w:r w:rsidRPr="00323842">
        <w:rPr>
          <w:rFonts w:ascii="Times New Roman" w:hAnsi="Times New Roman" w:cs="Times New Roman"/>
          <w:iCs/>
          <w:color w:val="222222"/>
          <w:sz w:val="28"/>
          <w:szCs w:val="28"/>
          <w:shd w:val="clear" w:color="auto" w:fill="FFFFFF"/>
        </w:rPr>
        <w:t xml:space="preserve">2019 Guangzhou Airport Biennale, Guangzhou; HOW Art Museum, Shanghai; UCCA DUNE Art Museum, </w:t>
      </w:r>
      <w:proofErr w:type="spellStart"/>
      <w:r w:rsidRPr="00323842">
        <w:rPr>
          <w:rFonts w:ascii="Times New Roman" w:hAnsi="Times New Roman" w:cs="Times New Roman"/>
          <w:iCs/>
          <w:color w:val="222222"/>
          <w:sz w:val="28"/>
          <w:szCs w:val="28"/>
          <w:shd w:val="clear" w:color="auto" w:fill="FFFFFF"/>
        </w:rPr>
        <w:t>Beidaihe</w:t>
      </w:r>
      <w:proofErr w:type="spellEnd"/>
      <w:r w:rsidRPr="00323842">
        <w:rPr>
          <w:rFonts w:ascii="Times New Roman" w:hAnsi="Times New Roman" w:cs="Times New Roman"/>
          <w:iCs/>
          <w:color w:val="222222"/>
          <w:sz w:val="28"/>
          <w:szCs w:val="28"/>
          <w:shd w:val="clear" w:color="auto" w:fill="FFFFFF"/>
        </w:rPr>
        <w:t xml:space="preserve">; Julia </w:t>
      </w:r>
      <w:proofErr w:type="spellStart"/>
      <w:r w:rsidRPr="00323842">
        <w:rPr>
          <w:rFonts w:ascii="Times New Roman" w:hAnsi="Times New Roman" w:cs="Times New Roman"/>
          <w:iCs/>
          <w:color w:val="222222"/>
          <w:sz w:val="28"/>
          <w:szCs w:val="28"/>
          <w:shd w:val="clear" w:color="auto" w:fill="FFFFFF"/>
        </w:rPr>
        <w:t>Stoschek</w:t>
      </w:r>
      <w:proofErr w:type="spellEnd"/>
      <w:r w:rsidRPr="00323842">
        <w:rPr>
          <w:rFonts w:ascii="Times New Roman" w:hAnsi="Times New Roman" w:cs="Times New Roman"/>
          <w:iCs/>
          <w:color w:val="222222"/>
          <w:sz w:val="28"/>
          <w:szCs w:val="28"/>
          <w:shd w:val="clear" w:color="auto" w:fill="FFFFFF"/>
        </w:rPr>
        <w:t xml:space="preserve"> Collection, Dusseldorf</w:t>
      </w:r>
      <w:r>
        <w:rPr>
          <w:rFonts w:ascii="Times New Roman" w:hAnsi="Times New Roman" w:cs="Times New Roman" w:hint="eastAsia"/>
          <w:iCs/>
          <w:color w:val="222222"/>
          <w:sz w:val="28"/>
          <w:szCs w:val="28"/>
          <w:shd w:val="clear" w:color="auto" w:fill="FFFFFF"/>
        </w:rPr>
        <w:t>，</w:t>
      </w:r>
      <w:r>
        <w:rPr>
          <w:rFonts w:ascii="Times New Roman" w:hAnsi="Times New Roman" w:cs="Times New Roman" w:hint="eastAsia"/>
          <w:iCs/>
          <w:color w:val="222222"/>
          <w:sz w:val="28"/>
          <w:szCs w:val="28"/>
          <w:shd w:val="clear" w:color="auto" w:fill="FFFFFF"/>
        </w:rPr>
        <w:t>Germany</w:t>
      </w:r>
      <w:r w:rsidRPr="00323842">
        <w:rPr>
          <w:rFonts w:ascii="Times New Roman" w:hAnsi="Times New Roman" w:cs="Times New Roman"/>
          <w:iCs/>
          <w:color w:val="222222"/>
          <w:sz w:val="28"/>
          <w:szCs w:val="28"/>
          <w:shd w:val="clear" w:color="auto" w:fill="FFFFFF"/>
        </w:rPr>
        <w:t xml:space="preserve">; White Rabbit Museum, Sydney, Australia; CFCCA, Manchester, UK; </w:t>
      </w:r>
      <w:proofErr w:type="spellStart"/>
      <w:r w:rsidRPr="00323842">
        <w:rPr>
          <w:rFonts w:ascii="Times New Roman" w:hAnsi="Times New Roman" w:cs="Times New Roman"/>
          <w:iCs/>
          <w:color w:val="222222"/>
          <w:sz w:val="28"/>
          <w:szCs w:val="28"/>
          <w:shd w:val="clear" w:color="auto" w:fill="FFFFFF"/>
        </w:rPr>
        <w:t>Kadist</w:t>
      </w:r>
      <w:proofErr w:type="spellEnd"/>
      <w:r w:rsidRPr="00323842">
        <w:rPr>
          <w:rFonts w:ascii="Times New Roman" w:hAnsi="Times New Roman" w:cs="Times New Roman"/>
          <w:iCs/>
          <w:color w:val="222222"/>
          <w:sz w:val="28"/>
          <w:szCs w:val="28"/>
          <w:shd w:val="clear" w:color="auto" w:fill="FFFFFF"/>
        </w:rPr>
        <w:t xml:space="preserve"> Foundation, </w:t>
      </w:r>
      <w:r w:rsidRPr="00323842">
        <w:rPr>
          <w:rFonts w:ascii="Times New Roman" w:hAnsi="Times New Roman" w:cs="Times New Roman"/>
          <w:iCs/>
          <w:color w:val="222222"/>
          <w:sz w:val="28"/>
          <w:szCs w:val="28"/>
          <w:shd w:val="clear" w:color="auto" w:fill="FFFFFF"/>
        </w:rPr>
        <w:lastRenderedPageBreak/>
        <w:t xml:space="preserve">USA; OCAT Shanghai; OCAT Shenzhen, OCAT Beijing; </w:t>
      </w:r>
      <w:proofErr w:type="spellStart"/>
      <w:r w:rsidRPr="00323842">
        <w:rPr>
          <w:rFonts w:ascii="Times New Roman" w:hAnsi="Times New Roman" w:cs="Times New Roman"/>
          <w:iCs/>
          <w:color w:val="222222"/>
          <w:sz w:val="28"/>
          <w:szCs w:val="28"/>
          <w:shd w:val="clear" w:color="auto" w:fill="FFFFFF"/>
        </w:rPr>
        <w:t>Lianzhou</w:t>
      </w:r>
      <w:proofErr w:type="spellEnd"/>
      <w:r w:rsidRPr="00323842">
        <w:rPr>
          <w:rFonts w:ascii="Times New Roman" w:hAnsi="Times New Roman" w:cs="Times New Roman"/>
          <w:iCs/>
          <w:color w:val="222222"/>
          <w:sz w:val="28"/>
          <w:szCs w:val="28"/>
          <w:shd w:val="clear" w:color="auto" w:fill="FFFFFF"/>
        </w:rPr>
        <w:t xml:space="preserve"> Photo Museum, </w:t>
      </w:r>
      <w:proofErr w:type="spellStart"/>
      <w:r w:rsidRPr="00323842">
        <w:rPr>
          <w:rFonts w:ascii="Times New Roman" w:hAnsi="Times New Roman" w:cs="Times New Roman"/>
          <w:iCs/>
          <w:color w:val="222222"/>
          <w:sz w:val="28"/>
          <w:szCs w:val="28"/>
          <w:shd w:val="clear" w:color="auto" w:fill="FFFFFF"/>
        </w:rPr>
        <w:t>Lianzhou</w:t>
      </w:r>
      <w:proofErr w:type="spellEnd"/>
      <w:r w:rsidRPr="00323842">
        <w:rPr>
          <w:rFonts w:ascii="Times New Roman" w:hAnsi="Times New Roman" w:cs="Times New Roman"/>
          <w:iCs/>
          <w:color w:val="222222"/>
          <w:sz w:val="28"/>
          <w:szCs w:val="28"/>
          <w:shd w:val="clear" w:color="auto" w:fill="FFFFFF"/>
        </w:rPr>
        <w:t xml:space="preserve">; </w:t>
      </w:r>
      <w:r>
        <w:rPr>
          <w:rFonts w:ascii="Times New Roman" w:hAnsi="Times New Roman" w:cs="Times New Roman" w:hint="eastAsia"/>
          <w:iCs/>
          <w:color w:val="222222"/>
          <w:sz w:val="28"/>
          <w:szCs w:val="28"/>
          <w:shd w:val="clear" w:color="auto" w:fill="FFFFFF"/>
        </w:rPr>
        <w:t>Museum</w:t>
      </w:r>
      <w:r>
        <w:rPr>
          <w:rFonts w:ascii="Times New Roman" w:hAnsi="Times New Roman" w:cs="Times New Roman"/>
          <w:iCs/>
          <w:color w:val="222222"/>
          <w:sz w:val="28"/>
          <w:szCs w:val="28"/>
          <w:shd w:val="clear" w:color="auto" w:fill="FFFFFF"/>
        </w:rPr>
        <w:t xml:space="preserve"> </w:t>
      </w:r>
      <w:r>
        <w:rPr>
          <w:rFonts w:ascii="Times New Roman" w:hAnsi="Times New Roman" w:cs="Times New Roman" w:hint="eastAsia"/>
          <w:iCs/>
          <w:color w:val="222222"/>
          <w:sz w:val="28"/>
          <w:szCs w:val="28"/>
          <w:shd w:val="clear" w:color="auto" w:fill="FFFFFF"/>
        </w:rPr>
        <w:t>of</w:t>
      </w:r>
      <w:r>
        <w:rPr>
          <w:rFonts w:ascii="Times New Roman" w:hAnsi="Times New Roman" w:cs="Times New Roman"/>
          <w:iCs/>
          <w:color w:val="222222"/>
          <w:sz w:val="28"/>
          <w:szCs w:val="28"/>
          <w:shd w:val="clear" w:color="auto" w:fill="FFFFFF"/>
        </w:rPr>
        <w:t xml:space="preserve"> </w:t>
      </w:r>
      <w:r>
        <w:rPr>
          <w:rFonts w:ascii="Times New Roman" w:hAnsi="Times New Roman" w:cs="Times New Roman" w:hint="eastAsia"/>
          <w:iCs/>
          <w:color w:val="222222"/>
          <w:sz w:val="28"/>
          <w:szCs w:val="28"/>
          <w:shd w:val="clear" w:color="auto" w:fill="FFFFFF"/>
        </w:rPr>
        <w:t>Contemporary</w:t>
      </w:r>
      <w:r>
        <w:rPr>
          <w:rFonts w:ascii="Times New Roman" w:hAnsi="Times New Roman" w:cs="Times New Roman"/>
          <w:iCs/>
          <w:color w:val="222222"/>
          <w:sz w:val="28"/>
          <w:szCs w:val="28"/>
          <w:shd w:val="clear" w:color="auto" w:fill="FFFFFF"/>
        </w:rPr>
        <w:t xml:space="preserve"> </w:t>
      </w:r>
      <w:r>
        <w:rPr>
          <w:rFonts w:ascii="Times New Roman" w:hAnsi="Times New Roman" w:cs="Times New Roman" w:hint="eastAsia"/>
          <w:iCs/>
          <w:color w:val="222222"/>
          <w:sz w:val="28"/>
          <w:szCs w:val="28"/>
          <w:shd w:val="clear" w:color="auto" w:fill="FFFFFF"/>
        </w:rPr>
        <w:t>Art</w:t>
      </w:r>
      <w:r>
        <w:rPr>
          <w:rFonts w:ascii="Times New Roman" w:hAnsi="Times New Roman" w:cs="Times New Roman"/>
          <w:iCs/>
          <w:color w:val="222222"/>
          <w:sz w:val="28"/>
          <w:szCs w:val="28"/>
          <w:shd w:val="clear" w:color="auto" w:fill="FFFFFF"/>
        </w:rPr>
        <w:t xml:space="preserve"> </w:t>
      </w:r>
      <w:r>
        <w:rPr>
          <w:rFonts w:ascii="Times New Roman" w:hAnsi="Times New Roman" w:cs="Times New Roman" w:hint="eastAsia"/>
          <w:iCs/>
          <w:color w:val="222222"/>
          <w:sz w:val="28"/>
          <w:szCs w:val="28"/>
          <w:shd w:val="clear" w:color="auto" w:fill="FFFFFF"/>
        </w:rPr>
        <w:t>Yinchuan</w:t>
      </w:r>
      <w:r>
        <w:rPr>
          <w:rFonts w:ascii="Times New Roman" w:hAnsi="Times New Roman" w:cs="Times New Roman" w:hint="eastAsia"/>
          <w:iCs/>
          <w:color w:val="222222"/>
          <w:sz w:val="28"/>
          <w:szCs w:val="28"/>
          <w:shd w:val="clear" w:color="auto" w:fill="FFFFFF"/>
        </w:rPr>
        <w:t>，</w:t>
      </w:r>
      <w:r>
        <w:rPr>
          <w:rFonts w:ascii="Times New Roman" w:hAnsi="Times New Roman" w:cs="Times New Roman" w:hint="eastAsia"/>
          <w:iCs/>
          <w:color w:val="222222"/>
          <w:sz w:val="28"/>
          <w:szCs w:val="28"/>
          <w:shd w:val="clear" w:color="auto" w:fill="FFFFFF"/>
        </w:rPr>
        <w:t>Yinchuan</w:t>
      </w:r>
      <w:r>
        <w:rPr>
          <w:rFonts w:ascii="Times New Roman" w:hAnsi="Times New Roman" w:cs="Times New Roman" w:hint="eastAsia"/>
          <w:iCs/>
          <w:color w:val="222222"/>
          <w:sz w:val="28"/>
          <w:szCs w:val="28"/>
          <w:shd w:val="clear" w:color="auto" w:fill="FFFFFF"/>
        </w:rPr>
        <w:t>；</w:t>
      </w:r>
      <w:proofErr w:type="spellStart"/>
      <w:r w:rsidRPr="00323842">
        <w:rPr>
          <w:rFonts w:ascii="Times New Roman" w:hAnsi="Times New Roman" w:cs="Times New Roman"/>
          <w:iCs/>
          <w:color w:val="222222"/>
          <w:sz w:val="28"/>
          <w:szCs w:val="28"/>
          <w:shd w:val="clear" w:color="auto" w:fill="FFFFFF"/>
        </w:rPr>
        <w:t>Minsheng</w:t>
      </w:r>
      <w:proofErr w:type="spellEnd"/>
      <w:r w:rsidRPr="00323842">
        <w:rPr>
          <w:rFonts w:ascii="Times New Roman" w:hAnsi="Times New Roman" w:cs="Times New Roman"/>
          <w:iCs/>
          <w:color w:val="222222"/>
          <w:sz w:val="28"/>
          <w:szCs w:val="28"/>
          <w:shd w:val="clear" w:color="auto" w:fill="FFFFFF"/>
        </w:rPr>
        <w:t xml:space="preserve"> Art Museum</w:t>
      </w:r>
      <w:r>
        <w:rPr>
          <w:rFonts w:ascii="Times New Roman" w:hAnsi="Times New Roman" w:cs="Times New Roman" w:hint="eastAsia"/>
          <w:iCs/>
          <w:color w:val="222222"/>
          <w:sz w:val="28"/>
          <w:szCs w:val="28"/>
          <w:shd w:val="clear" w:color="auto" w:fill="FFFFFF"/>
        </w:rPr>
        <w:t>，</w:t>
      </w:r>
      <w:r>
        <w:rPr>
          <w:rFonts w:ascii="Times New Roman" w:hAnsi="Times New Roman" w:cs="Times New Roman" w:hint="eastAsia"/>
          <w:iCs/>
          <w:color w:val="222222"/>
          <w:sz w:val="28"/>
          <w:szCs w:val="28"/>
          <w:shd w:val="clear" w:color="auto" w:fill="FFFFFF"/>
        </w:rPr>
        <w:t>Shanghai</w:t>
      </w:r>
      <w:r w:rsidRPr="00323842">
        <w:rPr>
          <w:rFonts w:ascii="Times New Roman" w:hAnsi="Times New Roman" w:cs="Times New Roman"/>
          <w:iCs/>
          <w:color w:val="222222"/>
          <w:sz w:val="28"/>
          <w:szCs w:val="28"/>
          <w:shd w:val="clear" w:color="auto" w:fill="FFFFFF"/>
        </w:rPr>
        <w:t>. Her video works and films have been screened in Centre Pompidou, Paris and other museums and institutes around the world. She has been nominated for the 2018-2019 Porsche "Young Chinese Artist of the Year" Award.</w:t>
      </w:r>
    </w:p>
    <w:p w14:paraId="3CDD47D4" w14:textId="77777777" w:rsidR="00FB490C" w:rsidRPr="00FB490C" w:rsidRDefault="00FB490C" w:rsidP="00FB490C"/>
    <w:sectPr w:rsidR="00FB490C" w:rsidRPr="00FB490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ongti SC Bold">
    <w:altName w:val="微软雅黑"/>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90C"/>
    <w:rsid w:val="00857631"/>
    <w:rsid w:val="00F51D49"/>
    <w:rsid w:val="00FB49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E9F35C3"/>
  <w15:chartTrackingRefBased/>
  <w15:docId w15:val="{6E51C351-5219-E040-B0E0-3755E228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490C"/>
    <w:rPr>
      <w:rFonts w:ascii="宋体" w:eastAsia="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328</Words>
  <Characters>1876</Characters>
  <Application>Microsoft Office Word</Application>
  <DocSecurity>0</DocSecurity>
  <Lines>15</Lines>
  <Paragraphs>4</Paragraphs>
  <ScaleCrop>false</ScaleCrop>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2021-11-05T11:53:00Z</dcterms:created>
  <dcterms:modified xsi:type="dcterms:W3CDTF">2021-11-05T11:56:00Z</dcterms:modified>
</cp:coreProperties>
</file>